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F2" w:rsidRPr="001F382C" w:rsidRDefault="00EB0BF2" w:rsidP="0096382C">
      <w:pPr>
        <w:spacing w:after="0"/>
        <w:rPr>
          <w:rFonts w:cs="Times New Roman"/>
          <w:b/>
          <w:sz w:val="28"/>
          <w:szCs w:val="28"/>
        </w:rPr>
      </w:pPr>
      <w:r w:rsidRPr="001F382C">
        <w:rPr>
          <w:rFonts w:cs="Times New Roman"/>
          <w:b/>
          <w:sz w:val="28"/>
          <w:szCs w:val="28"/>
        </w:rPr>
        <w:t xml:space="preserve">Non-Homestead Property Tax Vote Set for May 3, 2016 </w:t>
      </w:r>
    </w:p>
    <w:p w:rsidR="00EB0BF2" w:rsidRPr="000D2CA2" w:rsidRDefault="00EB0BF2" w:rsidP="0096382C">
      <w:pPr>
        <w:spacing w:after="0"/>
        <w:rPr>
          <w:rFonts w:cs="Times New Roman"/>
          <w:sz w:val="24"/>
          <w:szCs w:val="24"/>
        </w:rPr>
      </w:pPr>
    </w:p>
    <w:p w:rsidR="000D2CA2" w:rsidRPr="000D2CA2" w:rsidRDefault="006A56FC" w:rsidP="0096382C">
      <w:pPr>
        <w:spacing w:after="0"/>
        <w:rPr>
          <w:rFonts w:cs="Times New Roman"/>
          <w:sz w:val="24"/>
          <w:szCs w:val="24"/>
        </w:rPr>
      </w:pPr>
      <w:r w:rsidRPr="000D2CA2">
        <w:rPr>
          <w:rFonts w:cs="Times New Roman"/>
          <w:sz w:val="24"/>
          <w:szCs w:val="24"/>
        </w:rPr>
        <w:t xml:space="preserve">The Mt.Morris Consolidated Schools Board of Education approved a resolution at the January 26 meeting calling for an election on a proposal to continue the non-homestead property tax rate to the maximum permitted assessment of 18 mills. </w:t>
      </w:r>
    </w:p>
    <w:p w:rsidR="000D2CA2" w:rsidRPr="000D2CA2" w:rsidRDefault="000D2CA2" w:rsidP="0096382C">
      <w:pPr>
        <w:spacing w:after="0"/>
        <w:rPr>
          <w:rFonts w:cs="Times New Roman"/>
          <w:sz w:val="24"/>
          <w:szCs w:val="24"/>
        </w:rPr>
      </w:pPr>
    </w:p>
    <w:p w:rsidR="000D2CA2" w:rsidRPr="000D2CA2" w:rsidRDefault="000D2CA2" w:rsidP="0096382C">
      <w:pPr>
        <w:spacing w:after="0"/>
        <w:rPr>
          <w:rFonts w:cs="Times New Roman"/>
          <w:b/>
          <w:i/>
          <w:sz w:val="24"/>
          <w:szCs w:val="24"/>
        </w:rPr>
      </w:pPr>
      <w:r w:rsidRPr="000D2CA2">
        <w:rPr>
          <w:rFonts w:cs="Times New Roman"/>
          <w:i/>
          <w:sz w:val="24"/>
          <w:szCs w:val="24"/>
        </w:rPr>
        <w:t xml:space="preserve">It is important to note that by law, to obtain the total foundation allowance, school districts must collect a local </w:t>
      </w:r>
      <w:r w:rsidR="001F382C">
        <w:rPr>
          <w:rFonts w:cs="Times New Roman"/>
          <w:i/>
          <w:sz w:val="24"/>
          <w:szCs w:val="24"/>
        </w:rPr>
        <w:t>“Non-H</w:t>
      </w:r>
      <w:r w:rsidRPr="000D2CA2">
        <w:rPr>
          <w:rFonts w:cs="Times New Roman"/>
          <w:i/>
          <w:sz w:val="24"/>
          <w:szCs w:val="24"/>
        </w:rPr>
        <w:t>omestead” millage for this portion of its budget. The State reduces its obligation to districts by this amount and only pays the balance</w:t>
      </w:r>
      <w:r w:rsidRPr="000D2CA2">
        <w:rPr>
          <w:rFonts w:cs="Times New Roman"/>
          <w:sz w:val="24"/>
          <w:szCs w:val="24"/>
        </w:rPr>
        <w:t xml:space="preserve">. </w:t>
      </w:r>
      <w:r w:rsidRPr="000D2CA2">
        <w:rPr>
          <w:rFonts w:cs="Times New Roman"/>
          <w:b/>
          <w:i/>
          <w:sz w:val="24"/>
          <w:szCs w:val="24"/>
        </w:rPr>
        <w:t xml:space="preserve">Therefore it is critical to continue to collect 18 mills on non-homestead property to attain full funding. </w:t>
      </w:r>
    </w:p>
    <w:p w:rsidR="000D2CA2" w:rsidRPr="000D2CA2" w:rsidRDefault="000D2CA2" w:rsidP="0096382C">
      <w:pPr>
        <w:spacing w:after="0"/>
        <w:rPr>
          <w:rFonts w:cs="Times New Roman"/>
          <w:sz w:val="24"/>
          <w:szCs w:val="24"/>
        </w:rPr>
      </w:pPr>
    </w:p>
    <w:p w:rsidR="006A56FC" w:rsidRPr="000D2CA2" w:rsidRDefault="000D2CA2" w:rsidP="0096382C">
      <w:pPr>
        <w:spacing w:after="0"/>
        <w:rPr>
          <w:rFonts w:cs="Times New Roman"/>
          <w:sz w:val="24"/>
          <w:szCs w:val="24"/>
        </w:rPr>
      </w:pPr>
      <w:r>
        <w:rPr>
          <w:rFonts w:cs="Times New Roman"/>
          <w:sz w:val="24"/>
          <w:szCs w:val="24"/>
        </w:rPr>
        <w:t xml:space="preserve">Below is a </w:t>
      </w:r>
      <w:r w:rsidR="006A56FC" w:rsidRPr="000D2CA2">
        <w:rPr>
          <w:rFonts w:cs="Times New Roman"/>
          <w:sz w:val="24"/>
          <w:szCs w:val="24"/>
        </w:rPr>
        <w:t>Q &amp;</w:t>
      </w:r>
      <w:r>
        <w:rPr>
          <w:rFonts w:cs="Times New Roman"/>
          <w:sz w:val="24"/>
          <w:szCs w:val="24"/>
        </w:rPr>
        <w:t xml:space="preserve"> </w:t>
      </w:r>
      <w:r w:rsidR="006A56FC" w:rsidRPr="000D2CA2">
        <w:rPr>
          <w:rFonts w:cs="Times New Roman"/>
          <w:sz w:val="24"/>
          <w:szCs w:val="24"/>
        </w:rPr>
        <w:t xml:space="preserve">A </w:t>
      </w:r>
      <w:r>
        <w:rPr>
          <w:rFonts w:cs="Times New Roman"/>
          <w:sz w:val="24"/>
          <w:szCs w:val="24"/>
        </w:rPr>
        <w:t xml:space="preserve">that provides </w:t>
      </w:r>
      <w:r w:rsidR="006A56FC" w:rsidRPr="000D2CA2">
        <w:rPr>
          <w:rFonts w:cs="Times New Roman"/>
          <w:sz w:val="24"/>
          <w:szCs w:val="24"/>
        </w:rPr>
        <w:t xml:space="preserve">information on the non-homestead operational millage. </w:t>
      </w:r>
      <w:r w:rsidR="00EB0BF2" w:rsidRPr="000D2CA2">
        <w:rPr>
          <w:rFonts w:cs="Times New Roman"/>
          <w:sz w:val="24"/>
          <w:szCs w:val="24"/>
        </w:rPr>
        <w:t>I am hoping the Q &amp; A clarifies the purpose and need for the</w:t>
      </w:r>
      <w:r w:rsidR="00670A51">
        <w:rPr>
          <w:rFonts w:cs="Times New Roman"/>
          <w:sz w:val="24"/>
          <w:szCs w:val="24"/>
        </w:rPr>
        <w:t xml:space="preserve"> </w:t>
      </w:r>
      <w:r w:rsidR="00EB0BF2" w:rsidRPr="000D2CA2">
        <w:rPr>
          <w:rFonts w:cs="Times New Roman"/>
          <w:sz w:val="24"/>
          <w:szCs w:val="24"/>
        </w:rPr>
        <w:t xml:space="preserve">millage. Please feel free to contact me if you have any questions; I would be happy to talk </w:t>
      </w:r>
      <w:r>
        <w:rPr>
          <w:rFonts w:cs="Times New Roman"/>
          <w:sz w:val="24"/>
          <w:szCs w:val="24"/>
        </w:rPr>
        <w:t xml:space="preserve">or meet </w:t>
      </w:r>
      <w:r w:rsidR="00EB0BF2" w:rsidRPr="000D2CA2">
        <w:rPr>
          <w:rFonts w:cs="Times New Roman"/>
          <w:sz w:val="24"/>
          <w:szCs w:val="24"/>
        </w:rPr>
        <w:t xml:space="preserve">with you. I can be reached at 591-8760. </w:t>
      </w:r>
    </w:p>
    <w:p w:rsidR="00EB0BF2" w:rsidRDefault="00EB0BF2" w:rsidP="0096382C">
      <w:pPr>
        <w:spacing w:after="0"/>
        <w:rPr>
          <w:rFonts w:cs="Times New Roman"/>
          <w:sz w:val="24"/>
          <w:szCs w:val="24"/>
        </w:rPr>
      </w:pPr>
    </w:p>
    <w:p w:rsidR="0091604B" w:rsidRPr="0091604B" w:rsidRDefault="0091604B" w:rsidP="0096382C">
      <w:pPr>
        <w:spacing w:after="0"/>
        <w:rPr>
          <w:rFonts w:ascii="French Script MT" w:hAnsi="French Script MT" w:cs="Times New Roman"/>
          <w:sz w:val="44"/>
          <w:szCs w:val="44"/>
        </w:rPr>
      </w:pPr>
      <w:r w:rsidRPr="0091604B">
        <w:rPr>
          <w:rFonts w:ascii="French Script MT" w:hAnsi="French Script MT" w:cs="Times New Roman"/>
          <w:sz w:val="44"/>
          <w:szCs w:val="44"/>
        </w:rPr>
        <w:t xml:space="preserve">Tricia </w:t>
      </w:r>
    </w:p>
    <w:p w:rsidR="00B54E97" w:rsidRDefault="00B54E97" w:rsidP="0096382C">
      <w:pPr>
        <w:spacing w:after="0"/>
        <w:rPr>
          <w:rFonts w:cs="Times New Roman"/>
          <w:sz w:val="24"/>
          <w:szCs w:val="24"/>
        </w:rPr>
      </w:pPr>
      <w:r>
        <w:rPr>
          <w:rFonts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6" o:title="BD10290_"/>
          </v:shape>
        </w:pict>
      </w:r>
    </w:p>
    <w:p w:rsidR="00B54E97" w:rsidRPr="000D2CA2" w:rsidRDefault="00B54E97" w:rsidP="0096382C">
      <w:pPr>
        <w:spacing w:after="0"/>
        <w:rPr>
          <w:rFonts w:cs="Times New Roman"/>
          <w:sz w:val="24"/>
          <w:szCs w:val="24"/>
        </w:rPr>
      </w:pPr>
    </w:p>
    <w:p w:rsidR="000D2CA2" w:rsidRPr="00670A51" w:rsidRDefault="00EB0BF2" w:rsidP="00670A51">
      <w:pPr>
        <w:spacing w:after="0"/>
        <w:jc w:val="center"/>
        <w:rPr>
          <w:rFonts w:cs="Times New Roman"/>
          <w:b/>
          <w:sz w:val="28"/>
          <w:szCs w:val="28"/>
        </w:rPr>
      </w:pPr>
      <w:r w:rsidRPr="00B54E97">
        <w:rPr>
          <w:rFonts w:cs="Times New Roman"/>
          <w:b/>
          <w:sz w:val="28"/>
          <w:szCs w:val="28"/>
        </w:rPr>
        <w:t>Questions and Answers on the Non-Homestead Property Tax Election</w:t>
      </w:r>
    </w:p>
    <w:p w:rsidR="0091604B" w:rsidRDefault="0091604B" w:rsidP="0096382C">
      <w:pPr>
        <w:spacing w:after="0"/>
        <w:rPr>
          <w:rFonts w:cs="Times New Roman"/>
          <w:b/>
          <w:sz w:val="24"/>
          <w:szCs w:val="24"/>
        </w:rPr>
      </w:pPr>
    </w:p>
    <w:p w:rsidR="000D2CA2" w:rsidRDefault="001F382C" w:rsidP="0096382C">
      <w:pPr>
        <w:spacing w:after="0"/>
        <w:rPr>
          <w:rFonts w:cs="Times New Roman"/>
          <w:b/>
          <w:sz w:val="24"/>
          <w:szCs w:val="24"/>
        </w:rPr>
      </w:pPr>
      <w:r>
        <w:rPr>
          <w:rFonts w:cs="Times New Roman"/>
          <w:b/>
          <w:sz w:val="24"/>
          <w:szCs w:val="24"/>
        </w:rPr>
        <w:t xml:space="preserve">What will the millage </w:t>
      </w:r>
      <w:r w:rsidR="000D2CA2">
        <w:rPr>
          <w:rFonts w:cs="Times New Roman"/>
          <w:b/>
          <w:sz w:val="24"/>
          <w:szCs w:val="24"/>
        </w:rPr>
        <w:t xml:space="preserve">cost homeowners? </w:t>
      </w:r>
    </w:p>
    <w:p w:rsidR="001F382C" w:rsidRDefault="000D2CA2" w:rsidP="0096382C">
      <w:pPr>
        <w:spacing w:after="0"/>
        <w:rPr>
          <w:rFonts w:cs="Times New Roman"/>
          <w:sz w:val="24"/>
          <w:szCs w:val="24"/>
        </w:rPr>
      </w:pPr>
      <w:proofErr w:type="gramStart"/>
      <w:r>
        <w:rPr>
          <w:rFonts w:cs="Times New Roman"/>
          <w:b/>
          <w:sz w:val="24"/>
          <w:szCs w:val="24"/>
        </w:rPr>
        <w:t>Nothing.</w:t>
      </w:r>
      <w:proofErr w:type="gramEnd"/>
      <w:r>
        <w:rPr>
          <w:rFonts w:cs="Times New Roman"/>
          <w:b/>
          <w:sz w:val="24"/>
          <w:szCs w:val="24"/>
        </w:rPr>
        <w:t xml:space="preserve"> </w:t>
      </w:r>
      <w:r>
        <w:rPr>
          <w:rFonts w:cs="Times New Roman"/>
          <w:sz w:val="24"/>
          <w:szCs w:val="24"/>
        </w:rPr>
        <w:t>The 18 mills Non-Homestead Millage only applies to local business, industrial and commercial property or property that is not the owner’s prim</w:t>
      </w:r>
      <w:r w:rsidR="001F382C">
        <w:rPr>
          <w:rFonts w:cs="Times New Roman"/>
          <w:sz w:val="24"/>
          <w:szCs w:val="24"/>
        </w:rPr>
        <w:t>ary residence</w:t>
      </w:r>
      <w:r>
        <w:rPr>
          <w:rFonts w:cs="Times New Roman"/>
          <w:sz w:val="24"/>
          <w:szCs w:val="24"/>
        </w:rPr>
        <w:t xml:space="preserve">. </w:t>
      </w:r>
    </w:p>
    <w:p w:rsidR="000D2CA2" w:rsidRDefault="000D2CA2" w:rsidP="0096382C">
      <w:pPr>
        <w:spacing w:after="0"/>
        <w:rPr>
          <w:rFonts w:cs="Times New Roman"/>
          <w:sz w:val="24"/>
          <w:szCs w:val="24"/>
        </w:rPr>
      </w:pPr>
      <w:r>
        <w:rPr>
          <w:rFonts w:cs="Times New Roman"/>
          <w:sz w:val="24"/>
          <w:szCs w:val="24"/>
        </w:rPr>
        <w:t xml:space="preserve">There is </w:t>
      </w:r>
      <w:r w:rsidRPr="00670A51">
        <w:rPr>
          <w:rFonts w:cs="Times New Roman"/>
          <w:b/>
          <w:sz w:val="24"/>
          <w:szCs w:val="24"/>
        </w:rPr>
        <w:t>NO IMPACT</w:t>
      </w:r>
      <w:r>
        <w:rPr>
          <w:rFonts w:cs="Times New Roman"/>
          <w:sz w:val="24"/>
          <w:szCs w:val="24"/>
        </w:rPr>
        <w:t xml:space="preserve"> on homeowners. </w:t>
      </w:r>
    </w:p>
    <w:p w:rsidR="000D2CA2" w:rsidRDefault="000D2CA2" w:rsidP="0096382C">
      <w:pPr>
        <w:spacing w:after="0"/>
        <w:rPr>
          <w:rFonts w:cs="Times New Roman"/>
          <w:sz w:val="24"/>
          <w:szCs w:val="24"/>
        </w:rPr>
      </w:pPr>
    </w:p>
    <w:p w:rsidR="000D2CA2" w:rsidRDefault="000D2CA2" w:rsidP="0096382C">
      <w:pPr>
        <w:spacing w:after="0"/>
        <w:rPr>
          <w:rFonts w:cs="Times New Roman"/>
          <w:b/>
          <w:sz w:val="24"/>
          <w:szCs w:val="24"/>
        </w:rPr>
      </w:pPr>
      <w:r>
        <w:rPr>
          <w:rFonts w:cs="Times New Roman"/>
          <w:b/>
          <w:sz w:val="24"/>
          <w:szCs w:val="24"/>
        </w:rPr>
        <w:t xml:space="preserve">Will this increase taxes on Non-Homestead properties? </w:t>
      </w:r>
      <w:bookmarkStart w:id="0" w:name="_GoBack"/>
      <w:bookmarkEnd w:id="0"/>
    </w:p>
    <w:p w:rsidR="000D2CA2" w:rsidRDefault="000D2CA2" w:rsidP="0096382C">
      <w:pPr>
        <w:spacing w:after="0"/>
        <w:rPr>
          <w:rFonts w:cs="Times New Roman"/>
          <w:sz w:val="24"/>
          <w:szCs w:val="24"/>
        </w:rPr>
      </w:pPr>
      <w:r>
        <w:rPr>
          <w:rFonts w:cs="Times New Roman"/>
          <w:b/>
          <w:sz w:val="24"/>
          <w:szCs w:val="24"/>
        </w:rPr>
        <w:t xml:space="preserve">No. </w:t>
      </w:r>
      <w:r>
        <w:rPr>
          <w:rFonts w:cs="Times New Roman"/>
          <w:sz w:val="24"/>
          <w:szCs w:val="24"/>
        </w:rPr>
        <w:t xml:space="preserve">This is a continuing tax, not an increase, so businesses will keep paying the same millage rate they are currently paying. </w:t>
      </w:r>
    </w:p>
    <w:p w:rsidR="000D2CA2" w:rsidRDefault="000D2CA2" w:rsidP="0096382C">
      <w:pPr>
        <w:spacing w:after="0"/>
        <w:rPr>
          <w:rFonts w:cs="Times New Roman"/>
          <w:sz w:val="24"/>
          <w:szCs w:val="24"/>
        </w:rPr>
      </w:pPr>
    </w:p>
    <w:p w:rsidR="000D2CA2" w:rsidRDefault="000D2CA2" w:rsidP="0096382C">
      <w:pPr>
        <w:spacing w:after="0"/>
        <w:rPr>
          <w:rFonts w:cs="Times New Roman"/>
          <w:b/>
          <w:sz w:val="24"/>
          <w:szCs w:val="24"/>
        </w:rPr>
      </w:pPr>
      <w:r>
        <w:rPr>
          <w:rFonts w:cs="Times New Roman"/>
          <w:b/>
          <w:sz w:val="24"/>
          <w:szCs w:val="24"/>
        </w:rPr>
        <w:t xml:space="preserve">What does “Non-Homestead” mean? </w:t>
      </w:r>
    </w:p>
    <w:p w:rsidR="000D2CA2" w:rsidRDefault="000D2CA2" w:rsidP="0096382C">
      <w:pPr>
        <w:spacing w:after="0"/>
        <w:rPr>
          <w:rFonts w:cs="Times New Roman"/>
          <w:sz w:val="24"/>
          <w:szCs w:val="24"/>
        </w:rPr>
      </w:pPr>
      <w:r>
        <w:rPr>
          <w:rFonts w:cs="Times New Roman"/>
          <w:sz w:val="24"/>
          <w:szCs w:val="24"/>
        </w:rPr>
        <w:t xml:space="preserve">Non-Homestead properties represent industrial, commercial, and some agricultural property and “second homes.” It does not include a family’s primary residence. </w:t>
      </w:r>
    </w:p>
    <w:p w:rsidR="001F382C" w:rsidRDefault="001F382C" w:rsidP="0096382C">
      <w:pPr>
        <w:spacing w:after="0"/>
        <w:rPr>
          <w:rFonts w:cs="Times New Roman"/>
          <w:sz w:val="24"/>
          <w:szCs w:val="24"/>
        </w:rPr>
      </w:pPr>
    </w:p>
    <w:p w:rsidR="000D2CA2" w:rsidRDefault="000D2CA2" w:rsidP="0096382C">
      <w:pPr>
        <w:spacing w:after="0"/>
        <w:rPr>
          <w:rFonts w:cs="Times New Roman"/>
          <w:b/>
          <w:sz w:val="24"/>
          <w:szCs w:val="24"/>
        </w:rPr>
      </w:pPr>
      <w:r>
        <w:rPr>
          <w:rFonts w:cs="Times New Roman"/>
          <w:b/>
          <w:sz w:val="24"/>
          <w:szCs w:val="24"/>
        </w:rPr>
        <w:t xml:space="preserve">How important is this election? </w:t>
      </w:r>
    </w:p>
    <w:p w:rsidR="000D2CA2" w:rsidRDefault="000D2CA2" w:rsidP="0096382C">
      <w:pPr>
        <w:spacing w:after="0"/>
        <w:rPr>
          <w:rFonts w:cs="Times New Roman"/>
          <w:sz w:val="24"/>
          <w:szCs w:val="24"/>
        </w:rPr>
      </w:pPr>
      <w:proofErr w:type="gramStart"/>
      <w:r>
        <w:rPr>
          <w:rFonts w:cs="Times New Roman"/>
          <w:b/>
          <w:sz w:val="24"/>
          <w:szCs w:val="24"/>
        </w:rPr>
        <w:t>Extremely.</w:t>
      </w:r>
      <w:proofErr w:type="gramEnd"/>
      <w:r>
        <w:rPr>
          <w:rFonts w:cs="Times New Roman"/>
          <w:b/>
          <w:sz w:val="24"/>
          <w:szCs w:val="24"/>
        </w:rPr>
        <w:t xml:space="preserve"> </w:t>
      </w:r>
      <w:r>
        <w:rPr>
          <w:rFonts w:cs="Times New Roman"/>
          <w:sz w:val="24"/>
          <w:szCs w:val="24"/>
        </w:rPr>
        <w:t>The Non-Homestead Millage co</w:t>
      </w:r>
      <w:r w:rsidR="001F382C">
        <w:rPr>
          <w:rFonts w:cs="Times New Roman"/>
          <w:sz w:val="24"/>
          <w:szCs w:val="24"/>
        </w:rPr>
        <w:t>mprises about $1.3 million, or six</w:t>
      </w:r>
      <w:r>
        <w:rPr>
          <w:rFonts w:cs="Times New Roman"/>
          <w:sz w:val="24"/>
          <w:szCs w:val="24"/>
        </w:rPr>
        <w:t xml:space="preserve"> percent, of Mt. Morris Consolidated Schools’ operating budget. The State of M</w:t>
      </w:r>
      <w:r w:rsidR="009630C4">
        <w:rPr>
          <w:rFonts w:cs="Times New Roman"/>
          <w:sz w:val="24"/>
          <w:szCs w:val="24"/>
        </w:rPr>
        <w:t>ichigan assumes school districts levy and collect the full 18 mills, and subtracts this amount from each district’s per pupil allowance. For Mt. Morris Schools this is equal to more than</w:t>
      </w:r>
      <w:r w:rsidR="001F382C">
        <w:rPr>
          <w:rFonts w:cs="Times New Roman"/>
          <w:sz w:val="24"/>
          <w:szCs w:val="24"/>
        </w:rPr>
        <w:t xml:space="preserve"> $654</w:t>
      </w:r>
      <w:r w:rsidR="009630C4">
        <w:rPr>
          <w:rFonts w:cs="Times New Roman"/>
          <w:sz w:val="24"/>
          <w:szCs w:val="24"/>
        </w:rPr>
        <w:t xml:space="preserve"> per pupil. </w:t>
      </w:r>
      <w:r w:rsidR="001F382C">
        <w:rPr>
          <w:rFonts w:cs="Times New Roman"/>
          <w:sz w:val="24"/>
          <w:szCs w:val="24"/>
        </w:rPr>
        <w:t>These are the funds used to</w:t>
      </w:r>
      <w:r w:rsidR="009630C4">
        <w:rPr>
          <w:rFonts w:cs="Times New Roman"/>
          <w:sz w:val="24"/>
          <w:szCs w:val="24"/>
        </w:rPr>
        <w:t xml:space="preserve"> pay for staffing, purchase textbooks and classroom supplies, and operate the district’s school buildings. These local funds are deducted from the per pupil money the school district receives from the state. If the millage renewal is not approved, the state will not make up the d</w:t>
      </w:r>
      <w:r w:rsidR="001F382C">
        <w:rPr>
          <w:rFonts w:cs="Times New Roman"/>
          <w:sz w:val="24"/>
          <w:szCs w:val="24"/>
        </w:rPr>
        <w:t>ifference</w:t>
      </w:r>
      <w:r w:rsidR="009630C4">
        <w:rPr>
          <w:rFonts w:cs="Times New Roman"/>
          <w:sz w:val="24"/>
          <w:szCs w:val="24"/>
        </w:rPr>
        <w:t xml:space="preserve">, and Mt. Morris Schools will lose $1.3 million in revenue. </w:t>
      </w:r>
    </w:p>
    <w:p w:rsidR="009630C4" w:rsidRDefault="009630C4" w:rsidP="0096382C">
      <w:pPr>
        <w:spacing w:after="0"/>
        <w:rPr>
          <w:rFonts w:cs="Times New Roman"/>
          <w:sz w:val="24"/>
          <w:szCs w:val="24"/>
        </w:rPr>
      </w:pPr>
    </w:p>
    <w:p w:rsidR="009630C4" w:rsidRDefault="009630C4" w:rsidP="0096382C">
      <w:pPr>
        <w:spacing w:after="0"/>
        <w:rPr>
          <w:rFonts w:cs="Times New Roman"/>
          <w:b/>
          <w:sz w:val="24"/>
          <w:szCs w:val="24"/>
        </w:rPr>
      </w:pPr>
      <w:r>
        <w:rPr>
          <w:rFonts w:cs="Times New Roman"/>
          <w:b/>
          <w:sz w:val="24"/>
          <w:szCs w:val="24"/>
        </w:rPr>
        <w:t xml:space="preserve">What is the Headlee Rollback? </w:t>
      </w:r>
    </w:p>
    <w:p w:rsidR="009630C4" w:rsidRPr="00670A51" w:rsidRDefault="009630C4" w:rsidP="0096382C">
      <w:pPr>
        <w:spacing w:after="0"/>
        <w:rPr>
          <w:rFonts w:cs="Times New Roman"/>
          <w:sz w:val="24"/>
          <w:szCs w:val="24"/>
        </w:rPr>
      </w:pPr>
      <w:r>
        <w:rPr>
          <w:rFonts w:cs="Times New Roman"/>
          <w:sz w:val="24"/>
          <w:szCs w:val="24"/>
        </w:rPr>
        <w:t>Mt. Morris</w:t>
      </w:r>
      <w:r w:rsidR="00670A51">
        <w:rPr>
          <w:rFonts w:cs="Times New Roman"/>
          <w:sz w:val="24"/>
          <w:szCs w:val="24"/>
        </w:rPr>
        <w:t xml:space="preserve"> Schools</w:t>
      </w:r>
      <w:r>
        <w:rPr>
          <w:rFonts w:cs="Times New Roman"/>
          <w:sz w:val="24"/>
          <w:szCs w:val="24"/>
        </w:rPr>
        <w:t>’ Non-Homeste</w:t>
      </w:r>
      <w:r w:rsidR="001F382C">
        <w:rPr>
          <w:rFonts w:cs="Times New Roman"/>
          <w:sz w:val="24"/>
          <w:szCs w:val="24"/>
        </w:rPr>
        <w:t xml:space="preserve">ad Millage has been </w:t>
      </w:r>
      <w:r>
        <w:rPr>
          <w:rFonts w:cs="Times New Roman"/>
          <w:sz w:val="24"/>
          <w:szCs w:val="24"/>
        </w:rPr>
        <w:t>reduced or roll</w:t>
      </w:r>
      <w:r w:rsidR="001F382C">
        <w:rPr>
          <w:rFonts w:cs="Times New Roman"/>
          <w:sz w:val="24"/>
          <w:szCs w:val="24"/>
        </w:rPr>
        <w:t>ed back periodically since 2002</w:t>
      </w:r>
      <w:r>
        <w:rPr>
          <w:rFonts w:cs="Times New Roman"/>
          <w:sz w:val="24"/>
          <w:szCs w:val="24"/>
        </w:rPr>
        <w:t>. The rollback is called a Headlee Rollback. A Headlee Rollback occurs when local units of government (including school districts) are required by law to reduce, or “rollback”</w:t>
      </w:r>
      <w:r w:rsidR="00670A51">
        <w:rPr>
          <w:rFonts w:cs="Times New Roman"/>
          <w:sz w:val="24"/>
          <w:szCs w:val="24"/>
        </w:rPr>
        <w:t>,</w:t>
      </w:r>
      <w:r>
        <w:rPr>
          <w:rFonts w:cs="Times New Roman"/>
          <w:sz w:val="24"/>
          <w:szCs w:val="24"/>
        </w:rPr>
        <w:t xml:space="preserve"> the millage rate when the growth on existing property is greater than the rate of inflation. As a result of Headlee Rollback, school districts collect less revenue than is allowable under Proposal A. </w:t>
      </w:r>
    </w:p>
    <w:p w:rsidR="009630C4" w:rsidRDefault="009630C4" w:rsidP="0096382C">
      <w:pPr>
        <w:spacing w:after="0"/>
        <w:rPr>
          <w:rFonts w:cs="Times New Roman"/>
          <w:b/>
          <w:sz w:val="24"/>
          <w:szCs w:val="24"/>
        </w:rPr>
      </w:pPr>
    </w:p>
    <w:p w:rsidR="009630C4" w:rsidRDefault="009630C4" w:rsidP="0096382C">
      <w:pPr>
        <w:spacing w:after="0"/>
        <w:rPr>
          <w:rFonts w:cs="Times New Roman"/>
          <w:b/>
          <w:sz w:val="24"/>
          <w:szCs w:val="24"/>
        </w:rPr>
      </w:pPr>
      <w:r>
        <w:rPr>
          <w:rFonts w:cs="Times New Roman"/>
          <w:b/>
          <w:sz w:val="24"/>
          <w:szCs w:val="24"/>
        </w:rPr>
        <w:t>Why are voters bein</w:t>
      </w:r>
      <w:r w:rsidR="001F382C">
        <w:rPr>
          <w:rFonts w:cs="Times New Roman"/>
          <w:b/>
          <w:sz w:val="24"/>
          <w:szCs w:val="24"/>
        </w:rPr>
        <w:t xml:space="preserve">g asked to pass </w:t>
      </w:r>
      <w:r>
        <w:rPr>
          <w:rFonts w:cs="Times New Roman"/>
          <w:b/>
          <w:sz w:val="24"/>
          <w:szCs w:val="24"/>
        </w:rPr>
        <w:t xml:space="preserve">20 mills, when the maximum Non-Homestead levy by law is 18 mills? </w:t>
      </w:r>
    </w:p>
    <w:p w:rsidR="009630C4" w:rsidRDefault="0091604B" w:rsidP="0096382C">
      <w:pPr>
        <w:spacing w:after="0"/>
        <w:rPr>
          <w:rFonts w:cs="Times New Roman"/>
          <w:sz w:val="24"/>
          <w:szCs w:val="24"/>
        </w:rPr>
      </w:pPr>
      <w:r>
        <w:rPr>
          <w:rFonts w:cs="Times New Roman"/>
          <w:sz w:val="24"/>
          <w:szCs w:val="24"/>
        </w:rPr>
        <w:t>Since 2002</w:t>
      </w:r>
      <w:r w:rsidR="009630C4">
        <w:rPr>
          <w:rFonts w:cs="Times New Roman"/>
          <w:sz w:val="24"/>
          <w:szCs w:val="24"/>
        </w:rPr>
        <w:t xml:space="preserve">, the school district’s </w:t>
      </w:r>
      <w:r w:rsidR="00834E01">
        <w:rPr>
          <w:rFonts w:cs="Times New Roman"/>
          <w:sz w:val="24"/>
          <w:szCs w:val="24"/>
        </w:rPr>
        <w:t>operati</w:t>
      </w:r>
      <w:r w:rsidR="0050651F">
        <w:rPr>
          <w:rFonts w:cs="Times New Roman"/>
          <w:sz w:val="24"/>
          <w:szCs w:val="24"/>
        </w:rPr>
        <w:t>ng mi</w:t>
      </w:r>
      <w:r>
        <w:rPr>
          <w:rFonts w:cs="Times New Roman"/>
          <w:sz w:val="24"/>
          <w:szCs w:val="24"/>
        </w:rPr>
        <w:t xml:space="preserve">llage rate was </w:t>
      </w:r>
      <w:r w:rsidR="00834E01">
        <w:rPr>
          <w:rFonts w:cs="Times New Roman"/>
          <w:sz w:val="24"/>
          <w:szCs w:val="24"/>
        </w:rPr>
        <w:t>reduced</w:t>
      </w:r>
      <w:r w:rsidR="0050651F">
        <w:rPr>
          <w:rFonts w:cs="Times New Roman"/>
          <w:sz w:val="24"/>
          <w:szCs w:val="24"/>
        </w:rPr>
        <w:t xml:space="preserve"> </w:t>
      </w:r>
      <w:r w:rsidR="00834E01">
        <w:rPr>
          <w:rFonts w:cs="Times New Roman"/>
          <w:sz w:val="24"/>
          <w:szCs w:val="24"/>
        </w:rPr>
        <w:t>through a Headlee Rollback. To restore the full operation dollars authorized by the sta</w:t>
      </w:r>
      <w:r w:rsidR="0050651F">
        <w:rPr>
          <w:rFonts w:cs="Times New Roman"/>
          <w:sz w:val="24"/>
          <w:szCs w:val="24"/>
        </w:rPr>
        <w:t xml:space="preserve">te under Proposal A, voters </w:t>
      </w:r>
      <w:r w:rsidR="00834E01">
        <w:rPr>
          <w:rFonts w:cs="Times New Roman"/>
          <w:sz w:val="24"/>
          <w:szCs w:val="24"/>
        </w:rPr>
        <w:t>approved a Headl</w:t>
      </w:r>
      <w:r w:rsidR="0050651F">
        <w:rPr>
          <w:rFonts w:cs="Times New Roman"/>
          <w:sz w:val="24"/>
          <w:szCs w:val="24"/>
        </w:rPr>
        <w:t xml:space="preserve">ee adjustment millage in 2002. </w:t>
      </w:r>
      <w:r w:rsidR="00B54E97">
        <w:rPr>
          <w:rFonts w:cs="Times New Roman"/>
          <w:sz w:val="24"/>
          <w:szCs w:val="24"/>
        </w:rPr>
        <w:t>Altho</w:t>
      </w:r>
      <w:r w:rsidR="00834E01">
        <w:rPr>
          <w:rFonts w:cs="Times New Roman"/>
          <w:sz w:val="24"/>
          <w:szCs w:val="24"/>
        </w:rPr>
        <w:t xml:space="preserve">ugh </w:t>
      </w:r>
      <w:r w:rsidR="0050651F">
        <w:rPr>
          <w:rFonts w:cs="Times New Roman"/>
          <w:sz w:val="24"/>
          <w:szCs w:val="24"/>
        </w:rPr>
        <w:t>the district is seeking</w:t>
      </w:r>
      <w:r w:rsidR="00834E01">
        <w:rPr>
          <w:rFonts w:cs="Times New Roman"/>
          <w:sz w:val="24"/>
          <w:szCs w:val="24"/>
        </w:rPr>
        <w:t xml:space="preserve"> 20 mills only the maximum allowable 18 mills will be levied, with the balance of the approved millage available in the event of future Headlee Rollbacks. </w:t>
      </w:r>
    </w:p>
    <w:p w:rsidR="0091604B" w:rsidRDefault="0091604B" w:rsidP="0096382C">
      <w:pPr>
        <w:spacing w:after="0"/>
        <w:rPr>
          <w:rFonts w:cs="Times New Roman"/>
          <w:sz w:val="24"/>
          <w:szCs w:val="24"/>
        </w:rPr>
      </w:pPr>
    </w:p>
    <w:p w:rsidR="00B54E97" w:rsidRDefault="0050651F" w:rsidP="0096382C">
      <w:pPr>
        <w:spacing w:after="0"/>
        <w:rPr>
          <w:rFonts w:cs="Times New Roman"/>
          <w:b/>
          <w:sz w:val="24"/>
          <w:szCs w:val="24"/>
        </w:rPr>
      </w:pPr>
      <w:r>
        <w:rPr>
          <w:rFonts w:cs="Times New Roman"/>
          <w:b/>
          <w:sz w:val="24"/>
          <w:szCs w:val="24"/>
        </w:rPr>
        <w:t>H</w:t>
      </w:r>
      <w:r w:rsidR="00B54E97">
        <w:rPr>
          <w:rFonts w:cs="Times New Roman"/>
          <w:b/>
          <w:sz w:val="24"/>
          <w:szCs w:val="24"/>
        </w:rPr>
        <w:t xml:space="preserve">ow </w:t>
      </w:r>
      <w:proofErr w:type="gramStart"/>
      <w:r w:rsidR="00B54E97">
        <w:rPr>
          <w:rFonts w:cs="Times New Roman"/>
          <w:b/>
          <w:sz w:val="24"/>
          <w:szCs w:val="24"/>
        </w:rPr>
        <w:t>are</w:t>
      </w:r>
      <w:proofErr w:type="gramEnd"/>
      <w:r w:rsidR="00B54E97">
        <w:rPr>
          <w:rFonts w:cs="Times New Roman"/>
          <w:b/>
          <w:sz w:val="24"/>
          <w:szCs w:val="24"/>
        </w:rPr>
        <w:t xml:space="preserve"> Michigan school districts funded? </w:t>
      </w:r>
    </w:p>
    <w:p w:rsidR="002C43D8" w:rsidRDefault="00B54E97" w:rsidP="002C43D8">
      <w:pPr>
        <w:spacing w:after="0"/>
        <w:rPr>
          <w:rFonts w:cs="Times New Roman"/>
          <w:sz w:val="24"/>
          <w:szCs w:val="24"/>
        </w:rPr>
      </w:pPr>
      <w:r>
        <w:rPr>
          <w:rFonts w:cs="Times New Roman"/>
          <w:sz w:val="24"/>
          <w:szCs w:val="24"/>
        </w:rPr>
        <w:t>Public schools in Michigan receive most of their funding on a per pupil basis from the state. The amount a school district re</w:t>
      </w:r>
      <w:r w:rsidR="002C43D8">
        <w:rPr>
          <w:rFonts w:cs="Times New Roman"/>
          <w:sz w:val="24"/>
          <w:szCs w:val="24"/>
        </w:rPr>
        <w:t>ceives per pupil is called the Foundation A</w:t>
      </w:r>
      <w:r>
        <w:rPr>
          <w:rFonts w:cs="Times New Roman"/>
          <w:sz w:val="24"/>
          <w:szCs w:val="24"/>
        </w:rPr>
        <w:t xml:space="preserve">llowance. The per pupil foundation allowance for Mt. Morris Consolidated Schools is currently $7,391. This represents the major portion of Mt. Morris Schools’ revenues and is funded from two sources:  </w:t>
      </w:r>
      <w:r w:rsidR="002C43D8" w:rsidRPr="002C43D8">
        <w:rPr>
          <w:rFonts w:cs="Times New Roman"/>
          <w:sz w:val="24"/>
          <w:szCs w:val="24"/>
        </w:rPr>
        <w:t>(1</w:t>
      </w:r>
      <w:r w:rsidR="002C43D8">
        <w:rPr>
          <w:rFonts w:cs="Times New Roman"/>
          <w:sz w:val="24"/>
          <w:szCs w:val="24"/>
        </w:rPr>
        <w:t xml:space="preserve">) </w:t>
      </w:r>
      <w:r w:rsidRPr="002C43D8">
        <w:rPr>
          <w:rFonts w:cs="Times New Roman"/>
          <w:sz w:val="24"/>
          <w:szCs w:val="24"/>
        </w:rPr>
        <w:t xml:space="preserve">local revenue </w:t>
      </w:r>
      <w:r w:rsidR="002C43D8">
        <w:rPr>
          <w:rFonts w:cs="Times New Roman"/>
          <w:sz w:val="24"/>
          <w:szCs w:val="24"/>
        </w:rPr>
        <w:t>– 18 mills collected on non-homestead property, and (2</w:t>
      </w:r>
      <w:proofErr w:type="gramStart"/>
      <w:r w:rsidR="002C43D8">
        <w:rPr>
          <w:rFonts w:cs="Times New Roman"/>
          <w:sz w:val="24"/>
          <w:szCs w:val="24"/>
        </w:rPr>
        <w:t>)</w:t>
      </w:r>
      <w:r w:rsidRPr="002C43D8">
        <w:rPr>
          <w:rFonts w:cs="Times New Roman"/>
          <w:sz w:val="24"/>
          <w:szCs w:val="24"/>
        </w:rPr>
        <w:t>state</w:t>
      </w:r>
      <w:proofErr w:type="gramEnd"/>
      <w:r w:rsidRPr="002C43D8">
        <w:rPr>
          <w:rFonts w:cs="Times New Roman"/>
          <w:sz w:val="24"/>
          <w:szCs w:val="24"/>
        </w:rPr>
        <w:t xml:space="preserve"> revenue. </w:t>
      </w:r>
    </w:p>
    <w:p w:rsidR="00B54E97" w:rsidRPr="002C43D8" w:rsidRDefault="00B54E97" w:rsidP="002C43D8">
      <w:pPr>
        <w:spacing w:after="0"/>
        <w:rPr>
          <w:rFonts w:cs="Times New Roman"/>
          <w:sz w:val="24"/>
          <w:szCs w:val="24"/>
        </w:rPr>
      </w:pPr>
      <w:r w:rsidRPr="002C43D8">
        <w:rPr>
          <w:rFonts w:cs="Times New Roman"/>
          <w:sz w:val="24"/>
          <w:szCs w:val="24"/>
        </w:rPr>
        <w:t xml:space="preserve">For example, the Foundation Allowance funding calculation is as follows: </w:t>
      </w:r>
    </w:p>
    <w:p w:rsidR="00B54E97" w:rsidRPr="002C43D8" w:rsidRDefault="00B54E97" w:rsidP="002C43D8">
      <w:pPr>
        <w:spacing w:after="0"/>
        <w:rPr>
          <w:rFonts w:cs="Times New Roman"/>
          <w:sz w:val="24"/>
          <w:szCs w:val="24"/>
        </w:rPr>
      </w:pPr>
    </w:p>
    <w:p w:rsidR="00B54E97" w:rsidRDefault="00B54E97" w:rsidP="0096382C">
      <w:pPr>
        <w:spacing w:after="0"/>
        <w:rPr>
          <w:rFonts w:cs="Times New Roman"/>
          <w:sz w:val="24"/>
          <w:szCs w:val="24"/>
        </w:rPr>
      </w:pPr>
      <w:r>
        <w:rPr>
          <w:rFonts w:cs="Times New Roman"/>
          <w:sz w:val="24"/>
          <w:szCs w:val="24"/>
        </w:rPr>
        <w:tab/>
        <w:t xml:space="preserve">Student Count (adjusted count for K-12 general education) </w:t>
      </w:r>
      <w:r>
        <w:rPr>
          <w:rFonts w:cs="Times New Roman"/>
          <w:sz w:val="24"/>
          <w:szCs w:val="24"/>
        </w:rPr>
        <w:tab/>
        <w:t>2,055</w:t>
      </w:r>
    </w:p>
    <w:p w:rsidR="00B54E97" w:rsidRDefault="00B54E97" w:rsidP="0096382C">
      <w:pPr>
        <w:spacing w:after="0"/>
        <w:rPr>
          <w:rFonts w:cs="Times New Roman"/>
          <w:sz w:val="24"/>
          <w:szCs w:val="24"/>
          <w:u w:val="single"/>
        </w:rPr>
      </w:pPr>
      <w:r>
        <w:rPr>
          <w:rFonts w:cs="Times New Roman"/>
          <w:sz w:val="24"/>
          <w:szCs w:val="24"/>
        </w:rPr>
        <w:tab/>
        <w:t>Per Pupil Foundation Allowance</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sidRPr="00B54E97">
        <w:rPr>
          <w:rFonts w:cs="Times New Roman"/>
          <w:sz w:val="24"/>
          <w:szCs w:val="24"/>
          <w:u w:val="single"/>
        </w:rPr>
        <w:t>x</w:t>
      </w:r>
      <w:r>
        <w:rPr>
          <w:rFonts w:cs="Times New Roman"/>
          <w:sz w:val="24"/>
          <w:szCs w:val="24"/>
          <w:u w:val="single"/>
        </w:rPr>
        <w:t xml:space="preserve"> </w:t>
      </w:r>
      <w:r w:rsidRPr="00B54E97">
        <w:rPr>
          <w:rFonts w:cs="Times New Roman"/>
          <w:sz w:val="24"/>
          <w:szCs w:val="24"/>
          <w:u w:val="single"/>
        </w:rPr>
        <w:t>$7,391</w:t>
      </w:r>
    </w:p>
    <w:p w:rsidR="00B54E97" w:rsidRDefault="00B54E97" w:rsidP="0096382C">
      <w:pPr>
        <w:spacing w:after="0"/>
        <w:rPr>
          <w:rFonts w:cs="Times New Roman"/>
          <w:sz w:val="24"/>
          <w:szCs w:val="24"/>
        </w:rPr>
      </w:pPr>
      <w:r w:rsidRPr="00B54E97">
        <w:rPr>
          <w:rFonts w:cs="Times New Roman"/>
          <w:sz w:val="24"/>
          <w:szCs w:val="24"/>
        </w:rPr>
        <w:tab/>
      </w:r>
      <w:r>
        <w:rPr>
          <w:rFonts w:cs="Times New Roman"/>
          <w:sz w:val="24"/>
          <w:szCs w:val="24"/>
        </w:rPr>
        <w:t>Total Foundation Allowance</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$15,188,505</w:t>
      </w:r>
    </w:p>
    <w:p w:rsidR="00B54E97" w:rsidRDefault="00B54E97" w:rsidP="0096382C">
      <w:pPr>
        <w:spacing w:after="0"/>
        <w:rPr>
          <w:rFonts w:cs="Times New Roman"/>
          <w:sz w:val="24"/>
          <w:szCs w:val="24"/>
        </w:rPr>
      </w:pPr>
      <w:r>
        <w:rPr>
          <w:rFonts w:cs="Times New Roman"/>
          <w:sz w:val="24"/>
          <w:szCs w:val="24"/>
        </w:rPr>
        <w:tab/>
        <w:t>18 mills Collected on Non-Homestead Properties</w:t>
      </w:r>
      <w:r>
        <w:rPr>
          <w:rFonts w:cs="Times New Roman"/>
          <w:sz w:val="24"/>
          <w:szCs w:val="24"/>
        </w:rPr>
        <w:tab/>
      </w:r>
      <w:r>
        <w:rPr>
          <w:rFonts w:cs="Times New Roman"/>
          <w:sz w:val="24"/>
          <w:szCs w:val="24"/>
        </w:rPr>
        <w:tab/>
        <w:t xml:space="preserve">   </w:t>
      </w:r>
      <w:r w:rsidRPr="00B54E97">
        <w:rPr>
          <w:rFonts w:cs="Times New Roman"/>
          <w:sz w:val="24"/>
          <w:szCs w:val="24"/>
          <w:u w:val="single"/>
        </w:rPr>
        <w:t>- $1,343,842</w:t>
      </w:r>
      <w:r>
        <w:rPr>
          <w:rFonts w:cs="Times New Roman"/>
          <w:sz w:val="24"/>
          <w:szCs w:val="24"/>
        </w:rPr>
        <w:t xml:space="preserve">  </w:t>
      </w:r>
    </w:p>
    <w:p w:rsidR="00B54E97" w:rsidRDefault="00B54E97" w:rsidP="0096382C">
      <w:pPr>
        <w:spacing w:after="0"/>
        <w:rPr>
          <w:rFonts w:cs="Times New Roman"/>
          <w:sz w:val="24"/>
          <w:szCs w:val="24"/>
        </w:rPr>
      </w:pPr>
      <w:r>
        <w:rPr>
          <w:rFonts w:cs="Times New Roman"/>
          <w:sz w:val="24"/>
          <w:szCs w:val="24"/>
        </w:rPr>
        <w:tab/>
        <w:t xml:space="preserve">Amount Paid by State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$13,844,663</w:t>
      </w:r>
    </w:p>
    <w:p w:rsidR="00B54E97" w:rsidRDefault="00B54E97" w:rsidP="0096382C">
      <w:pPr>
        <w:spacing w:after="0"/>
        <w:rPr>
          <w:rFonts w:cs="Times New Roman"/>
          <w:sz w:val="24"/>
          <w:szCs w:val="24"/>
        </w:rPr>
      </w:pPr>
    </w:p>
    <w:p w:rsidR="00B54E97" w:rsidRPr="001F382C" w:rsidRDefault="00B54E97" w:rsidP="0096382C">
      <w:pPr>
        <w:spacing w:after="0"/>
        <w:rPr>
          <w:rFonts w:cs="Times New Roman"/>
          <w:b/>
          <w:i/>
          <w:sz w:val="24"/>
          <w:szCs w:val="24"/>
        </w:rPr>
      </w:pPr>
      <w:r w:rsidRPr="001F382C">
        <w:rPr>
          <w:rFonts w:cs="Times New Roman"/>
          <w:i/>
          <w:sz w:val="24"/>
          <w:szCs w:val="24"/>
        </w:rPr>
        <w:t xml:space="preserve">By law, to obtain the Total Foundation Allowance, Mt. Morris Consolidated Schools must collect the maximum local Non-Homestead Millage for this portion of the budget. The state reduces its obligation to districts by this amount and only pays the balance. </w:t>
      </w:r>
      <w:r w:rsidRPr="001F382C">
        <w:rPr>
          <w:rFonts w:cs="Times New Roman"/>
          <w:b/>
          <w:i/>
          <w:sz w:val="24"/>
          <w:szCs w:val="24"/>
        </w:rPr>
        <w:t xml:space="preserve">Therefore, it is critical to continue to collect 18 mills on Non-Homestead properties in the school district. </w:t>
      </w:r>
    </w:p>
    <w:sectPr w:rsidR="00B54E97" w:rsidRPr="001F382C" w:rsidSect="009160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1C52"/>
    <w:multiLevelType w:val="hybridMultilevel"/>
    <w:tmpl w:val="760E90DA"/>
    <w:lvl w:ilvl="0" w:tplc="F0E2A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2C"/>
    <w:rsid w:val="000D2CA2"/>
    <w:rsid w:val="001F382C"/>
    <w:rsid w:val="002C43D8"/>
    <w:rsid w:val="003D4881"/>
    <w:rsid w:val="0050651F"/>
    <w:rsid w:val="00670A51"/>
    <w:rsid w:val="006A56FC"/>
    <w:rsid w:val="006C749B"/>
    <w:rsid w:val="00777CE9"/>
    <w:rsid w:val="00834E01"/>
    <w:rsid w:val="0091604B"/>
    <w:rsid w:val="009630C4"/>
    <w:rsid w:val="0096382C"/>
    <w:rsid w:val="00B54E97"/>
    <w:rsid w:val="00EB0BF2"/>
    <w:rsid w:val="00F1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3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Hill</dc:creator>
  <cp:lastModifiedBy>Tricia Hill</cp:lastModifiedBy>
  <cp:revision>3</cp:revision>
  <cp:lastPrinted>2016-01-28T15:38:00Z</cp:lastPrinted>
  <dcterms:created xsi:type="dcterms:W3CDTF">2016-01-28T15:38:00Z</dcterms:created>
  <dcterms:modified xsi:type="dcterms:W3CDTF">2016-01-28T15:44:00Z</dcterms:modified>
</cp:coreProperties>
</file>