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00" w:rsidRPr="00445863" w:rsidRDefault="00772500" w:rsidP="00772500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445863">
        <w:rPr>
          <w:rFonts w:ascii="Arial" w:eastAsia="Times New Roman" w:hAnsi="Arial" w:cs="Arial"/>
          <w:b/>
          <w:color w:val="222222"/>
          <w:sz w:val="28"/>
          <w:szCs w:val="28"/>
        </w:rPr>
        <w:t>18 Mill NON-HOMESTEAD VOTE IS MAY 5</w:t>
      </w:r>
    </w:p>
    <w:p w:rsidR="00772500" w:rsidRDefault="00772500" w:rsidP="00772500">
      <w:pPr>
        <w:shd w:val="clear" w:color="auto" w:fill="FFFFFF"/>
        <w:spacing w:after="150" w:line="357" w:lineRule="atLeast"/>
        <w:rPr>
          <w:rFonts w:ascii="Arial" w:hAnsi="Arial" w:cs="Arial"/>
          <w:b/>
          <w:bCs/>
        </w:rPr>
      </w:pPr>
    </w:p>
    <w:p w:rsidR="00772500" w:rsidRPr="006A247B" w:rsidRDefault="00772500" w:rsidP="00772500">
      <w:pPr>
        <w:shd w:val="clear" w:color="auto" w:fill="FFFFFF"/>
        <w:spacing w:after="150" w:line="357" w:lineRule="atLeast"/>
        <w:rPr>
          <w:rFonts w:ascii="Arial" w:hAnsi="Arial" w:cs="Arial"/>
        </w:rPr>
      </w:pPr>
      <w:r w:rsidRPr="006A247B">
        <w:rPr>
          <w:rFonts w:ascii="Arial" w:hAnsi="Arial" w:cs="Arial"/>
          <w:b/>
          <w:bCs/>
        </w:rPr>
        <w:t>Non-Homestead Operating Millage Renewal of 18 Mills Proposal</w:t>
      </w:r>
    </w:p>
    <w:p w:rsidR="00772500" w:rsidRPr="006A247B" w:rsidRDefault="00772500" w:rsidP="00772500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The Tahquamenon Area Schools</w:t>
      </w:r>
      <w:r w:rsidRPr="006A247B">
        <w:rPr>
          <w:rFonts w:ascii="Arial" w:hAnsi="Arial" w:cs="Arial"/>
        </w:rPr>
        <w:t xml:space="preserve"> Board of Education has approved the placement of a “Renewal of the 18 Mills of Non-Homest</w:t>
      </w:r>
      <w:r>
        <w:rPr>
          <w:rFonts w:ascii="Arial" w:hAnsi="Arial" w:cs="Arial"/>
        </w:rPr>
        <w:t>ead Millage” on the May 5, 2015</w:t>
      </w:r>
      <w:r w:rsidRPr="006A247B">
        <w:rPr>
          <w:rFonts w:ascii="Arial" w:hAnsi="Arial" w:cs="Arial"/>
        </w:rPr>
        <w:t xml:space="preserve"> ballot. </w:t>
      </w:r>
      <w:r w:rsidRPr="006A247B">
        <w:rPr>
          <w:rFonts w:ascii="Arial" w:hAnsi="Arial" w:cs="Arial"/>
          <w:b/>
        </w:rPr>
        <w:t>There is no tax rate increase.</w:t>
      </w:r>
      <w:r w:rsidRPr="006A247B">
        <w:rPr>
          <w:rFonts w:ascii="Arial" w:hAnsi="Arial" w:cs="Arial"/>
        </w:rPr>
        <w:t xml:space="preserve"> The tax applies only to commercial and industrial property and second homes, not primary residences.  Voters are being asked to renew the ta</w:t>
      </w:r>
      <w:r>
        <w:rPr>
          <w:rFonts w:ascii="Arial" w:hAnsi="Arial" w:cs="Arial"/>
        </w:rPr>
        <w:t>x, which expires in 2015, for 1 year, 2016</w:t>
      </w:r>
      <w:r w:rsidRPr="006A247B">
        <w:rPr>
          <w:rFonts w:ascii="Arial" w:hAnsi="Arial" w:cs="Arial"/>
        </w:rPr>
        <w:t>. The renewal would generate approximately $3 million for the district in 2016 for general operations for classrooms.  Pl</w:t>
      </w:r>
      <w:r>
        <w:rPr>
          <w:rFonts w:ascii="Arial" w:hAnsi="Arial" w:cs="Arial"/>
        </w:rPr>
        <w:t>ease vote on Tuesday, May 5</w:t>
      </w:r>
      <w:r w:rsidRPr="006A247B">
        <w:rPr>
          <w:rFonts w:ascii="Arial" w:hAnsi="Arial" w:cs="Arial"/>
        </w:rPr>
        <w:t>.</w:t>
      </w:r>
    </w:p>
    <w:p w:rsidR="00772500" w:rsidRPr="006A247B" w:rsidRDefault="00772500" w:rsidP="00772500">
      <w:pPr>
        <w:shd w:val="clear" w:color="auto" w:fill="FFFFFF"/>
        <w:spacing w:after="150" w:line="357" w:lineRule="atLeast"/>
        <w:jc w:val="center"/>
        <w:rPr>
          <w:rFonts w:ascii="Arial" w:hAnsi="Arial" w:cs="Arial"/>
        </w:rPr>
      </w:pPr>
      <w:r w:rsidRPr="006A247B">
        <w:rPr>
          <w:rFonts w:ascii="Arial" w:hAnsi="Arial" w:cs="Arial"/>
          <w:b/>
          <w:bCs/>
        </w:rPr>
        <w:t>Frequently Asked Questions and Answers</w:t>
      </w:r>
    </w:p>
    <w:p w:rsidR="00772500" w:rsidRPr="006A247B" w:rsidRDefault="00772500" w:rsidP="00772500">
      <w:pPr>
        <w:shd w:val="clear" w:color="auto" w:fill="FFFFFF"/>
        <w:spacing w:after="150" w:line="357" w:lineRule="atLeast"/>
        <w:rPr>
          <w:rFonts w:ascii="Arial" w:hAnsi="Arial" w:cs="Arial"/>
          <w:b/>
        </w:rPr>
      </w:pPr>
      <w:r w:rsidRPr="006A247B">
        <w:rPr>
          <w:rFonts w:ascii="Arial" w:hAnsi="Arial" w:cs="Arial"/>
          <w:b/>
        </w:rPr>
        <w:t>WHAT IS MEANT BY HOMESTEAD AND NON-HOMESTEAD PROPERTIES?</w:t>
      </w:r>
    </w:p>
    <w:p w:rsidR="00772500" w:rsidRDefault="00772500" w:rsidP="00772500">
      <w:pPr>
        <w:shd w:val="clear" w:color="auto" w:fill="FFFFFF"/>
        <w:rPr>
          <w:rFonts w:ascii="Arial" w:hAnsi="Arial" w:cs="Arial"/>
          <w:b/>
          <w:bCs/>
        </w:rPr>
      </w:pPr>
      <w:r w:rsidRPr="006A247B">
        <w:rPr>
          <w:rFonts w:ascii="Arial" w:hAnsi="Arial" w:cs="Arial"/>
        </w:rPr>
        <w:t>When Michigan voters passed Proposal A in 1993, Michigan’s property taxes for schools were restructured and reduced.  Property was divided into two categories:  homestead and non-homestead.  A homestead property is the home where you live (primary residence).  </w:t>
      </w:r>
      <w:r w:rsidRPr="006A247B">
        <w:rPr>
          <w:rFonts w:ascii="Arial" w:hAnsi="Arial" w:cs="Arial"/>
          <w:b/>
          <w:bCs/>
        </w:rPr>
        <w:t>Non-homestead properties are land and buildings such as businesses and vacation homes that have not been designated as a primary residence.</w:t>
      </w:r>
    </w:p>
    <w:p w:rsidR="00772500" w:rsidRPr="006A247B" w:rsidRDefault="00772500" w:rsidP="00772500">
      <w:pPr>
        <w:shd w:val="clear" w:color="auto" w:fill="FFFFFF"/>
        <w:rPr>
          <w:rFonts w:ascii="Arial" w:hAnsi="Arial" w:cs="Arial"/>
        </w:rPr>
      </w:pPr>
    </w:p>
    <w:p w:rsidR="00772500" w:rsidRPr="006A247B" w:rsidRDefault="00772500" w:rsidP="00772500">
      <w:pPr>
        <w:shd w:val="clear" w:color="auto" w:fill="FFFFFF"/>
        <w:spacing w:after="150" w:line="357" w:lineRule="atLeast"/>
        <w:rPr>
          <w:rFonts w:ascii="Arial" w:hAnsi="Arial" w:cs="Arial"/>
          <w:b/>
        </w:rPr>
      </w:pPr>
      <w:r w:rsidRPr="006A247B">
        <w:rPr>
          <w:rFonts w:ascii="Arial" w:hAnsi="Arial" w:cs="Arial"/>
          <w:b/>
        </w:rPr>
        <w:t>WHY IS THIS ISSUE ON THE BALLOT NOW?</w:t>
      </w:r>
    </w:p>
    <w:p w:rsidR="00772500" w:rsidRPr="006A247B" w:rsidRDefault="00772500" w:rsidP="00772500">
      <w:pPr>
        <w:shd w:val="clear" w:color="auto" w:fill="FFFFFF"/>
        <w:rPr>
          <w:rFonts w:ascii="Arial" w:hAnsi="Arial" w:cs="Arial"/>
        </w:rPr>
      </w:pPr>
      <w:r w:rsidRPr="006A247B">
        <w:rPr>
          <w:rFonts w:ascii="Arial" w:hAnsi="Arial" w:cs="Arial"/>
        </w:rPr>
        <w:t>A renewal of the 18</w:t>
      </w:r>
      <w:r>
        <w:rPr>
          <w:rFonts w:ascii="Arial" w:hAnsi="Arial" w:cs="Arial"/>
        </w:rPr>
        <w:t xml:space="preserve"> mills is required annually </w:t>
      </w:r>
      <w:r w:rsidRPr="006A247B">
        <w:rPr>
          <w:rFonts w:ascii="Arial" w:hAnsi="Arial" w:cs="Arial"/>
        </w:rPr>
        <w:t>by voters in order for the district to continue collecting this millage.  Because our authorization expires in 2015, we need your approval to continue collecting the revenue</w:t>
      </w:r>
      <w:r>
        <w:rPr>
          <w:rFonts w:ascii="Arial" w:hAnsi="Arial" w:cs="Arial"/>
        </w:rPr>
        <w:t>,</w:t>
      </w:r>
      <w:r w:rsidRPr="006A247B">
        <w:rPr>
          <w:rFonts w:ascii="Arial" w:hAnsi="Arial" w:cs="Arial"/>
        </w:rPr>
        <w:t xml:space="preserve"> which is </w:t>
      </w:r>
      <w:r>
        <w:rPr>
          <w:rFonts w:ascii="Arial" w:hAnsi="Arial" w:cs="Arial"/>
        </w:rPr>
        <w:t>crucial in maintaining TAS</w:t>
      </w:r>
      <w:r w:rsidRPr="006A247B">
        <w:rPr>
          <w:rFonts w:ascii="Arial" w:hAnsi="Arial" w:cs="Arial"/>
        </w:rPr>
        <w:t>’s educational programs.</w:t>
      </w:r>
    </w:p>
    <w:p w:rsidR="00772500" w:rsidRPr="006A247B" w:rsidRDefault="00772500" w:rsidP="00772500">
      <w:pPr>
        <w:shd w:val="clear" w:color="auto" w:fill="FFFFFF"/>
        <w:spacing w:after="150" w:line="357" w:lineRule="atLeast"/>
        <w:rPr>
          <w:rFonts w:ascii="Arial" w:hAnsi="Arial" w:cs="Arial"/>
          <w:b/>
        </w:rPr>
      </w:pPr>
      <w:r w:rsidRPr="006A247B">
        <w:rPr>
          <w:rFonts w:ascii="Arial" w:hAnsi="Arial" w:cs="Arial"/>
          <w:b/>
        </w:rPr>
        <w:t>WILL THE APPROVAL OF THIS RENEWAL RESULT IN A TAX RATE INCREASE?</w:t>
      </w:r>
    </w:p>
    <w:p w:rsidR="00772500" w:rsidRDefault="00772500" w:rsidP="00772500">
      <w:pPr>
        <w:shd w:val="clear" w:color="auto" w:fill="FFFFFF"/>
        <w:rPr>
          <w:rFonts w:ascii="Arial" w:hAnsi="Arial" w:cs="Arial"/>
          <w:b/>
          <w:bCs/>
        </w:rPr>
      </w:pPr>
      <w:r w:rsidRPr="006A247B">
        <w:rPr>
          <w:rFonts w:ascii="Arial" w:hAnsi="Arial" w:cs="Arial"/>
        </w:rPr>
        <w:t>Approval of this request will maintain the current assessment on non-homestead property and</w:t>
      </w:r>
      <w:r>
        <w:rPr>
          <w:rFonts w:ascii="Arial" w:hAnsi="Arial" w:cs="Arial"/>
        </w:rPr>
        <w:t xml:space="preserve"> </w:t>
      </w:r>
      <w:r w:rsidRPr="006A247B">
        <w:rPr>
          <w:rFonts w:ascii="Arial" w:hAnsi="Arial" w:cs="Arial"/>
          <w:b/>
          <w:bCs/>
        </w:rPr>
        <w:t>will not change or increase the assessment on your home residence.</w:t>
      </w:r>
    </w:p>
    <w:p w:rsidR="00772500" w:rsidRPr="006A247B" w:rsidRDefault="00772500" w:rsidP="00772500">
      <w:pPr>
        <w:shd w:val="clear" w:color="auto" w:fill="FFFFFF"/>
        <w:rPr>
          <w:rFonts w:ascii="Arial" w:hAnsi="Arial" w:cs="Arial"/>
        </w:rPr>
      </w:pPr>
    </w:p>
    <w:p w:rsidR="00772500" w:rsidRDefault="00772500" w:rsidP="00772500">
      <w:pPr>
        <w:shd w:val="clear" w:color="auto" w:fill="FFFFFF"/>
        <w:rPr>
          <w:rFonts w:ascii="Arial" w:hAnsi="Arial" w:cs="Arial"/>
          <w:b/>
        </w:rPr>
      </w:pPr>
      <w:r w:rsidRPr="006A247B">
        <w:rPr>
          <w:rFonts w:ascii="Arial" w:hAnsi="Arial" w:cs="Arial"/>
          <w:b/>
        </w:rPr>
        <w:t>HOW MUCH OF OUR TAHQUAMENON SCHOOL BUDGET DOES THIS NON-HOMESTEAD MILLAGE FUND?</w:t>
      </w:r>
    </w:p>
    <w:p w:rsidR="00772500" w:rsidRPr="006A247B" w:rsidRDefault="00772500" w:rsidP="00772500">
      <w:pPr>
        <w:shd w:val="clear" w:color="auto" w:fill="FFFFFF"/>
        <w:rPr>
          <w:rFonts w:ascii="Arial" w:hAnsi="Arial" w:cs="Arial"/>
          <w:b/>
        </w:rPr>
      </w:pPr>
    </w:p>
    <w:p w:rsidR="00772500" w:rsidRDefault="00772500" w:rsidP="00772500">
      <w:pPr>
        <w:shd w:val="clear" w:color="auto" w:fill="FFFFFF"/>
        <w:rPr>
          <w:rFonts w:ascii="Arial" w:hAnsi="Arial" w:cs="Arial"/>
        </w:rPr>
      </w:pPr>
      <w:r w:rsidRPr="006A247B">
        <w:rPr>
          <w:rFonts w:ascii="Arial" w:hAnsi="Arial" w:cs="Arial"/>
        </w:rPr>
        <w:t>The current assessment of 18 mills that voters are being asked to approve for renewal is used to fund</w:t>
      </w:r>
      <w:r>
        <w:rPr>
          <w:rFonts w:ascii="Arial" w:hAnsi="Arial" w:cs="Arial"/>
        </w:rPr>
        <w:t xml:space="preserve"> a significant part of TAS</w:t>
      </w:r>
      <w:r w:rsidRPr="006A247B">
        <w:rPr>
          <w:rFonts w:ascii="Arial" w:hAnsi="Arial" w:cs="Arial"/>
        </w:rPr>
        <w:t>’s school district ope</w:t>
      </w:r>
      <w:r>
        <w:rPr>
          <w:rFonts w:ascii="Arial" w:hAnsi="Arial" w:cs="Arial"/>
        </w:rPr>
        <w:t>rating budget.  Approximately $3,000,000 (46</w:t>
      </w:r>
      <w:r w:rsidRPr="006A247B">
        <w:rPr>
          <w:rFonts w:ascii="Arial" w:hAnsi="Arial" w:cs="Arial"/>
        </w:rPr>
        <w:t xml:space="preserve">%) of the annual budget comes from the </w:t>
      </w:r>
      <w:proofErr w:type="gramStart"/>
      <w:r w:rsidRPr="006A247B">
        <w:rPr>
          <w:rFonts w:ascii="Arial" w:hAnsi="Arial" w:cs="Arial"/>
        </w:rPr>
        <w:t>18 mill</w:t>
      </w:r>
      <w:proofErr w:type="gramEnd"/>
      <w:r w:rsidRPr="006A247B">
        <w:rPr>
          <w:rFonts w:ascii="Arial" w:hAnsi="Arial" w:cs="Arial"/>
        </w:rPr>
        <w:t xml:space="preserve"> non-homestead tax assessment.</w:t>
      </w:r>
    </w:p>
    <w:p w:rsidR="00772500" w:rsidRDefault="00772500" w:rsidP="00772500">
      <w:pPr>
        <w:shd w:val="clear" w:color="auto" w:fill="FFFFFF"/>
        <w:rPr>
          <w:rFonts w:ascii="Arial" w:hAnsi="Arial" w:cs="Arial"/>
        </w:rPr>
      </w:pPr>
    </w:p>
    <w:p w:rsidR="00772500" w:rsidRPr="006A247B" w:rsidRDefault="00772500" w:rsidP="00772500">
      <w:pPr>
        <w:shd w:val="clear" w:color="auto" w:fill="FFFFFF"/>
        <w:rPr>
          <w:rFonts w:ascii="Arial" w:hAnsi="Arial" w:cs="Arial"/>
        </w:rPr>
      </w:pPr>
    </w:p>
    <w:p w:rsidR="00772500" w:rsidRPr="006A247B" w:rsidRDefault="00772500" w:rsidP="00772500">
      <w:pPr>
        <w:shd w:val="clear" w:color="auto" w:fill="FFFFFF"/>
        <w:spacing w:after="150" w:line="357" w:lineRule="atLeast"/>
        <w:rPr>
          <w:rFonts w:ascii="Arial" w:hAnsi="Arial" w:cs="Arial"/>
          <w:b/>
        </w:rPr>
      </w:pPr>
      <w:r w:rsidRPr="006A247B">
        <w:rPr>
          <w:rFonts w:ascii="Arial" w:hAnsi="Arial" w:cs="Arial"/>
          <w:b/>
        </w:rPr>
        <w:t>WHY IS THE RENEWAL OF THE NON-HOMESTEAD MILLAGE IMPORTANT?</w:t>
      </w:r>
    </w:p>
    <w:p w:rsidR="00772500" w:rsidRPr="006A247B" w:rsidRDefault="00772500" w:rsidP="00772500">
      <w:pPr>
        <w:shd w:val="clear" w:color="auto" w:fill="FFFFFF"/>
        <w:rPr>
          <w:rFonts w:ascii="Arial" w:hAnsi="Arial" w:cs="Arial"/>
        </w:rPr>
      </w:pPr>
      <w:r w:rsidRPr="006A247B">
        <w:rPr>
          <w:rFonts w:ascii="Arial" w:hAnsi="Arial" w:cs="Arial"/>
        </w:rPr>
        <w:lastRenderedPageBreak/>
        <w:t>If the request for the renewal of the 18 mills non-homes</w:t>
      </w:r>
      <w:r>
        <w:rPr>
          <w:rFonts w:ascii="Arial" w:hAnsi="Arial" w:cs="Arial"/>
        </w:rPr>
        <w:t xml:space="preserve">tead </w:t>
      </w:r>
      <w:proofErr w:type="gramStart"/>
      <w:r>
        <w:rPr>
          <w:rFonts w:ascii="Arial" w:hAnsi="Arial" w:cs="Arial"/>
        </w:rPr>
        <w:t>was</w:t>
      </w:r>
      <w:proofErr w:type="gramEnd"/>
      <w:r>
        <w:rPr>
          <w:rFonts w:ascii="Arial" w:hAnsi="Arial" w:cs="Arial"/>
        </w:rPr>
        <w:t xml:space="preserve"> not approved, TAS would lose approximately $3 million of funding (46</w:t>
      </w:r>
      <w:r w:rsidRPr="006A247B">
        <w:rPr>
          <w:rFonts w:ascii="Arial" w:hAnsi="Arial" w:cs="Arial"/>
        </w:rPr>
        <w:t>%) for the 2015/16 school year and similar amounts for each following year.  T</w:t>
      </w:r>
      <w:r w:rsidRPr="006A247B">
        <w:rPr>
          <w:rFonts w:ascii="Arial" w:hAnsi="Arial" w:cs="Arial"/>
          <w:b/>
          <w:bCs/>
        </w:rPr>
        <w:t>here is no other way to receive the revenue except by voter approval of renewal of the 18 mills non-homest</w:t>
      </w:r>
      <w:r>
        <w:rPr>
          <w:rFonts w:ascii="Arial" w:hAnsi="Arial" w:cs="Arial"/>
          <w:b/>
          <w:bCs/>
        </w:rPr>
        <w:t>ead on Tuesday, May 5, 2015</w:t>
      </w:r>
      <w:r w:rsidRPr="006A247B">
        <w:rPr>
          <w:rFonts w:ascii="Arial" w:hAnsi="Arial" w:cs="Arial"/>
          <w:b/>
          <w:bCs/>
        </w:rPr>
        <w:t>.</w:t>
      </w:r>
    </w:p>
    <w:p w:rsidR="00AA633B" w:rsidRDefault="00AA633B">
      <w:bookmarkStart w:id="0" w:name="_GoBack"/>
      <w:bookmarkEnd w:id="0"/>
    </w:p>
    <w:sectPr w:rsidR="00AA633B" w:rsidSect="00AA63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00"/>
    <w:rsid w:val="00772500"/>
    <w:rsid w:val="00AA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33C5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2059</Characters>
  <Application>Microsoft Macintosh Word</Application>
  <DocSecurity>0</DocSecurity>
  <Lines>17</Lines>
  <Paragraphs>4</Paragraphs>
  <ScaleCrop>false</ScaleCrop>
  <Company>Tahquamenon Area Schools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Barry</dc:creator>
  <cp:keywords/>
  <dc:description/>
  <cp:lastModifiedBy>David Barry</cp:lastModifiedBy>
  <cp:revision>1</cp:revision>
  <dcterms:created xsi:type="dcterms:W3CDTF">2015-04-15T17:25:00Z</dcterms:created>
  <dcterms:modified xsi:type="dcterms:W3CDTF">2015-04-15T17:25:00Z</dcterms:modified>
</cp:coreProperties>
</file>